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326" w:lineRule="auto"/>
        <w:ind w:left="3382" w:right="1654" w:hanging="188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CONSENSO AL TRATTAMENTO DEI DATI PERSONALI DEI MINORI DI ANNI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3"/>
          <w:tab w:val="left" w:leader="none" w:pos="2119"/>
          <w:tab w:val="left" w:leader="none" w:pos="5940"/>
          <w:tab w:val="left" w:leader="none" w:pos="9777"/>
        </w:tabs>
        <w:spacing w:after="0" w:before="101" w:line="240" w:lineRule="auto"/>
        <w:ind w:left="113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  <w:tab/>
        <w:t xml:space="preserve">sottoscritti</w:t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4"/>
        </w:tabs>
        <w:spacing w:after="0" w:before="126" w:line="240" w:lineRule="auto"/>
        <w:ind w:left="113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genitori/tutori/altro del minore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8"/>
          <w:tab w:val="left" w:leader="none" w:pos="8754"/>
          <w:tab w:val="left" w:leader="none" w:pos="9546"/>
        </w:tabs>
        <w:spacing w:after="0" w:before="125" w:line="360" w:lineRule="auto"/>
        <w:ind w:left="113" w:right="242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il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acquisite le informazioni relative al trattamento dei dati personali ai sensi dell’art.13 del Regolamento UE 2016/679, dichiarando di essere nel pieno possesso dei diritti di esercizio della potestà genitoriale/tutela nei confronti del minore, autorizzano la raccolta, il trattamento e la cessione dei dati necessari per realizzare le attività del progetto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Luoghi per Crescere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progetto: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2023-PE3-00153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J64C23000550004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personale incaricato raccoglierà e tratterà i suddetti dati personali unicamente per la gestione della partecipazione del minore alle iniziative inserite nel progetto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Luoghi per Crescere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per finalità di informazione, comunicazione e rendicontazione obbligatorie delle iniziative stesse, da rendere nei confronti di Pubbliche Amministrazioni per adempiere ad obblighi previsti dalle leggi vigenti.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9"/>
        </w:tabs>
        <w:spacing w:after="0" w:before="125" w:line="360" w:lineRule="auto"/>
        <w:ind w:left="113" w:right="159" w:firstLine="0"/>
        <w:jc w:val="both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diritti di cui agli artt. 15 e seguenti del Regolamento Generale sulla Protezione dei Dati (Reg. UE 2016/679), tra cui, ad esempio, l’accesso ai dati personali o la loro cancellazione, potranno essere esercitati inviando un’apposita istanza all’indirizzo e-mail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ff"/>
          <w:u w:val="single"/>
          <w:rtl w:val="0"/>
        </w:rPr>
        <w:t xml:space="preserve">luoghipercrescere@spazio47.it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9"/>
        </w:tabs>
        <w:spacing w:after="0" w:before="125" w:line="360" w:lineRule="auto"/>
        <w:ind w:left="113" w:right="159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titolare del trattamento dei dati è l’AGENZIA PER LA COESIONE TERRITORIALE con sede legale in Via Sicilia 162/c. Roma. Il Responsabile esterno del trattamento dei dati è l’Associazione </w:t>
      </w:r>
      <w:r w:rsidDel="00000000" w:rsidR="00000000" w:rsidRPr="00000000">
        <w:rPr>
          <w:rtl w:val="0"/>
        </w:rPr>
        <w:t xml:space="preserve">Spazio47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sede legale in Via </w:t>
      </w:r>
      <w:r w:rsidDel="00000000" w:rsidR="00000000" w:rsidRPr="00000000">
        <w:rPr>
          <w:rtl w:val="0"/>
        </w:rPr>
        <w:t xml:space="preserve">Nuovalucello n.47 HI - 95126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(PEC </w:t>
      </w:r>
      <w:r w:rsidDel="00000000" w:rsidR="00000000" w:rsidRPr="00000000">
        <w:rPr>
          <w:rtl w:val="0"/>
        </w:rPr>
        <w:t xml:space="preserve">apsavantiilprossimo@legalmail.it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tel. +39 </w:t>
      </w:r>
      <w:r w:rsidDel="00000000" w:rsidR="00000000" w:rsidRPr="00000000">
        <w:rPr>
          <w:rtl w:val="0"/>
        </w:rPr>
        <w:t xml:space="preserve">3470931306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Firme dei dichiaranti: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7.0" w:type="dxa"/>
        <w:jc w:val="left"/>
        <w:tblInd w:w="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23"/>
        <w:gridCol w:w="4944"/>
        <w:tblGridChange w:id="0">
          <w:tblGrid>
            <w:gridCol w:w="4923"/>
            <w:gridCol w:w="49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3"/>
          <w:tab w:val="left" w:leader="none" w:pos="1956"/>
          <w:tab w:val="left" w:leader="none" w:pos="3186"/>
        </w:tabs>
        <w:spacing w:after="0" w:before="0" w:line="240" w:lineRule="auto"/>
        <w:ind w:left="113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1" w:lineRule="auto"/>
        <w:ind w:left="113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Qualora il consenso in oggetto venga firmato da un solo genitore, visti gli artt. 316, comma 1, 337 ter, comma 3, e 337 quater del Codice Civile, si presuppone la condivisione da parte di entrambi i genitori.</w:t>
      </w:r>
    </w:p>
    <w:p w:rsidR="00000000" w:rsidDel="00000000" w:rsidP="00000000" w:rsidRDefault="00000000" w:rsidRPr="00000000" w14:paraId="00000015">
      <w:pPr>
        <w:spacing w:before="6" w:lineRule="auto"/>
        <w:ind w:left="113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presente dichiarazione dovrà essere consegnata agli organizzatori all’atto delle operazioni di identificazione del</w:t>
      </w:r>
    </w:p>
    <w:p w:rsidR="00000000" w:rsidDel="00000000" w:rsidP="00000000" w:rsidRDefault="00000000" w:rsidRPr="00000000" w14:paraId="00000016">
      <w:pPr>
        <w:ind w:left="113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partecipante.</w:t>
      </w:r>
    </w:p>
    <w:sectPr>
      <w:headerReference r:id="rId7" w:type="default"/>
      <w:pgSz w:h="16850" w:w="11920" w:orient="portrait"/>
      <w:pgMar w:bottom="280" w:top="780" w:left="1020" w:right="9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Pinyon Script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13685" cy="508277"/>
          <wp:effectExtent b="0" l="0" r="0" t="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3685" cy="5082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71943" cy="528193"/>
          <wp:effectExtent b="0" l="0" r="0" t="0"/>
          <wp:docPr descr="\\dps\uver\Modelli\Logo e altro\logo_repubblica_italiana.jpg" id="31" name="image2.jpg"/>
          <a:graphic>
            <a:graphicData uri="http://schemas.openxmlformats.org/drawingml/2006/picture">
              <pic:pic>
                <pic:nvPicPr>
                  <pic:cNvPr descr="\\dps\uver\Modelli\Logo e altro\logo_repubblica_italiana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943" cy="5281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line="239" w:lineRule="auto"/>
      <w:ind w:left="5670" w:right="941" w:firstLine="0"/>
      <w:jc w:val="center"/>
      <w:rPr/>
    </w:pPr>
    <w:r w:rsidDel="00000000" w:rsidR="00000000" w:rsidRPr="00000000">
      <w:rPr>
        <w:rFonts w:ascii="Pinyon Script" w:cs="Pinyon Script" w:eastAsia="Pinyon Script" w:hAnsi="Pinyon Script"/>
        <w:sz w:val="40"/>
        <w:szCs w:val="40"/>
        <w:rtl w:val="0"/>
      </w:rPr>
      <w:t xml:space="preserve">Agenzia per la Coesione Territoriale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100" w:lineRule="auto"/>
      <w:ind w:left="3382" w:right="1654" w:hanging="1883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3382" w:right="1654" w:hanging="1883"/>
    </w:pPr>
    <w:rPr>
      <w:b w:val="1"/>
      <w:sz w:val="24"/>
      <w:szCs w:val="24"/>
    </w:rPr>
  </w:style>
  <w:style w:type="paragraph" w:styleId="Normale" w:default="1">
    <w:name w:val="Normal"/>
    <w:qFormat w:val="1"/>
    <w:rPr>
      <w:rFonts w:ascii="Georgia" w:cs="Georgia" w:eastAsia="Georgia" w:hAnsi="Georgia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Titolo">
    <w:name w:val="Title"/>
    <w:basedOn w:val="Normale"/>
    <w:uiPriority w:val="10"/>
    <w:qFormat w:val="1"/>
    <w:pPr>
      <w:spacing w:before="100"/>
      <w:ind w:left="3382" w:right="1654" w:hanging="1883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3D3BF5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D3BF5"/>
    <w:rPr>
      <w:rFonts w:ascii="Georgia" w:cs="Georgia" w:eastAsia="Georgia" w:hAnsi="Georgia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3D3BF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D3BF5"/>
    <w:rPr>
      <w:rFonts w:ascii="Georgia" w:cs="Georgia" w:eastAsia="Georgia" w:hAnsi="Georgia"/>
      <w:lang w:val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879B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879BD"/>
    <w:rPr>
      <w:rFonts w:ascii="Tahoma" w:cs="Tahoma" w:eastAsia="Georgia" w:hAnsi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 w:val="1"/>
    <w:rsid w:val="00F546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F546B3"/>
    <w:rPr>
      <w:color w:val="605e5c"/>
      <w:shd w:color="auto" w:fill="e1dfdd" w:val="clear"/>
    </w:rPr>
  </w:style>
  <w:style w:type="table" w:styleId="Grigliatabella">
    <w:name w:val="Table Grid"/>
    <w:basedOn w:val="Tabellanormale"/>
    <w:uiPriority w:val="39"/>
    <w:rsid w:val="00F546B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iEOwhKGau76VavCRm2oWHMWZw==">CgMxLjAyCGguZ2pkZ3hzOAByITE2Z20zUzNtS2pWNnhhb0JieHNHczVTNlBvTVEyVnh2Tw==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2023-10-30T15:08:00Z</dcterms:created>
  <dc:creator>stefano sandrelli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2020-03-04T00:00:00Z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2023-01-21T00:00:00Z</vt:lpwstr>
  </property>
</Properties>
</file>